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D927A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24D91AB4" w14:textId="77777777" w:rsidR="00953AF7" w:rsidRPr="00340636" w:rsidRDefault="00953AF7" w:rsidP="00953AF7">
      <w:pPr>
        <w:rPr>
          <w:rFonts w:ascii="Calibri" w:hAnsi="Calibri" w:cs="Calibri"/>
        </w:rPr>
      </w:pPr>
    </w:p>
    <w:p w14:paraId="37E230B3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</w:t>
      </w:r>
      <w:proofErr w:type="gramStart"/>
      <w:r w:rsidR="009D5BCF">
        <w:rPr>
          <w:rFonts w:ascii="Calibri" w:hAnsi="Calibri" w:cs="Calibri"/>
        </w:rPr>
        <w:t>Parts</w:t>
      </w:r>
      <w:proofErr w:type="gramEnd"/>
      <w:r w:rsidR="009D5BCF">
        <w:rPr>
          <w:rFonts w:ascii="Calibri" w:hAnsi="Calibri" w:cs="Calibri"/>
        </w:rPr>
        <w:t xml:space="preserve">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7B731D8A" w14:textId="77777777" w:rsidR="00874C10" w:rsidRPr="00340636" w:rsidRDefault="00874C10" w:rsidP="00874C10">
      <w:pPr>
        <w:rPr>
          <w:rFonts w:ascii="Calibri" w:hAnsi="Calibri" w:cs="Calibri"/>
        </w:rPr>
      </w:pPr>
    </w:p>
    <w:p w14:paraId="0A412129" w14:textId="77777777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</w:p>
    <w:p w14:paraId="7FA1D644" w14:textId="050995F1" w:rsidR="0038459D" w:rsidRPr="00B06B34" w:rsidRDefault="00C411F9" w:rsidP="00524407">
      <w:pPr>
        <w:ind w:left="360"/>
        <w:contextualSpacing/>
        <w:rPr>
          <w:rFonts w:ascii="Calibri" w:hAnsi="Calibri" w:cs="Calibri"/>
          <w:color w:val="4472C4"/>
        </w:rPr>
      </w:pPr>
      <w:r w:rsidRPr="00B06B34">
        <w:rPr>
          <w:rFonts w:ascii="Calibri" w:hAnsi="Calibri" w:cs="Calibri"/>
          <w:color w:val="4472C4"/>
        </w:rPr>
        <w:t xml:space="preserve">Nada Fixed Ops 1. </w:t>
      </w:r>
    </w:p>
    <w:p w14:paraId="7EA5EDA1" w14:textId="77777777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</w:p>
    <w:p w14:paraId="3E9A2E4D" w14:textId="59F53393" w:rsidR="004861D9" w:rsidRPr="00B06B34" w:rsidRDefault="00C411F9" w:rsidP="00524407">
      <w:pPr>
        <w:contextualSpacing/>
        <w:rPr>
          <w:rFonts w:ascii="Calibri" w:hAnsi="Calibri" w:cs="Calibri"/>
          <w:color w:val="4472C4"/>
        </w:rPr>
      </w:pPr>
      <w:r w:rsidRPr="00B06B34">
        <w:rPr>
          <w:rFonts w:ascii="Calibri" w:hAnsi="Calibri" w:cs="Calibri"/>
          <w:color w:val="4472C4"/>
        </w:rPr>
        <w:t>There is no Parts vision, but the service vision is to deliver a safe and reliable transportation.</w:t>
      </w:r>
    </w:p>
    <w:p w14:paraId="3BEF20B5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</w:p>
    <w:p w14:paraId="5FC68656" w14:textId="4FEEADE0" w:rsidR="004861D9" w:rsidRPr="00B06B34" w:rsidRDefault="00C411F9" w:rsidP="00524407">
      <w:pPr>
        <w:pStyle w:val="ListParagraph"/>
        <w:ind w:left="0"/>
        <w:rPr>
          <w:rFonts w:ascii="Calibri" w:hAnsi="Calibri" w:cs="Calibri"/>
          <w:color w:val="4472C4"/>
        </w:rPr>
      </w:pPr>
      <w:r w:rsidRPr="00B06B34">
        <w:rPr>
          <w:rFonts w:ascii="Calibri" w:hAnsi="Calibri" w:cs="Calibri"/>
          <w:color w:val="4472C4"/>
        </w:rPr>
        <w:t xml:space="preserve">No, I have not tracked the FTFR manually. </w:t>
      </w:r>
      <w:r w:rsidR="001F361F" w:rsidRPr="00B06B34">
        <w:rPr>
          <w:rFonts w:ascii="Calibri" w:hAnsi="Calibri" w:cs="Calibri"/>
          <w:color w:val="4472C4"/>
        </w:rPr>
        <w:t xml:space="preserve">As of May, we are currently 92%. </w:t>
      </w:r>
    </w:p>
    <w:p w14:paraId="5E1C6F20" w14:textId="77777777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</w:p>
    <w:p w14:paraId="03E00F52" w14:textId="794D7D11" w:rsidR="004861D9" w:rsidRPr="00B06B34" w:rsidRDefault="001F361F" w:rsidP="00524407">
      <w:pPr>
        <w:pStyle w:val="ListParagraph"/>
        <w:ind w:left="360"/>
        <w:rPr>
          <w:rFonts w:ascii="Calibri" w:hAnsi="Calibri" w:cs="Calibri"/>
          <w:color w:val="4472C4"/>
        </w:rPr>
      </w:pPr>
      <w:r w:rsidRPr="00B06B34">
        <w:rPr>
          <w:rFonts w:ascii="Calibri" w:hAnsi="Calibri" w:cs="Calibri"/>
          <w:color w:val="4472C4"/>
        </w:rPr>
        <w:t>55%/45%.</w:t>
      </w:r>
    </w:p>
    <w:p w14:paraId="45B87775" w14:textId="77777777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w14:paraId="50CBA5F5" w14:textId="45D4621D" w:rsidR="00307242" w:rsidRPr="00B06B34" w:rsidRDefault="001F361F" w:rsidP="00524407">
      <w:pPr>
        <w:pStyle w:val="ListParagraph"/>
        <w:ind w:left="360"/>
        <w:rPr>
          <w:rFonts w:ascii="Calibri" w:hAnsi="Calibri" w:cs="Calibri"/>
          <w:color w:val="4472C4"/>
        </w:rPr>
      </w:pPr>
      <w:r w:rsidRPr="00B06B34">
        <w:rPr>
          <w:rFonts w:ascii="Calibri" w:hAnsi="Calibri" w:cs="Calibri"/>
          <w:color w:val="4472C4"/>
        </w:rPr>
        <w:t>Counterpersons do not have access to sourcing and creating price codes. The counterpersons do have access to adding a new account, with a guideline, of what price codes the new account would be set up at. Price adjustments must be authorized by the Parts Manager.</w:t>
      </w:r>
    </w:p>
    <w:p w14:paraId="2FAA9BC5" w14:textId="77777777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</w:p>
    <w:p w14:paraId="3F26A065" w14:textId="1B27B072" w:rsidR="0026208D" w:rsidRPr="00B06B34" w:rsidRDefault="001F361F" w:rsidP="00524407">
      <w:pPr>
        <w:pStyle w:val="ListParagraph"/>
        <w:ind w:left="360"/>
        <w:rPr>
          <w:rFonts w:ascii="Calibri" w:hAnsi="Calibri" w:cs="Calibri"/>
          <w:color w:val="4472C4"/>
        </w:rPr>
      </w:pPr>
      <w:r w:rsidRPr="00B06B34">
        <w:rPr>
          <w:rFonts w:ascii="Calibri" w:hAnsi="Calibri" w:cs="Calibri"/>
          <w:color w:val="4472C4"/>
        </w:rPr>
        <w:t>Parts Counterperson, Parts Manager, Service Advisor, Service Manager, and Service Director.</w:t>
      </w:r>
    </w:p>
    <w:p w14:paraId="47E415A3" w14:textId="7777777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</w:p>
    <w:p w14:paraId="141EEAFB" w14:textId="01F0DB75" w:rsidR="0026208D" w:rsidRPr="00B06B34" w:rsidRDefault="00E747C1" w:rsidP="00524407">
      <w:pPr>
        <w:pStyle w:val="ListParagraph"/>
        <w:ind w:left="360"/>
        <w:rPr>
          <w:rFonts w:ascii="Calibri" w:hAnsi="Calibri" w:cs="Calibri"/>
          <w:color w:val="4472C4"/>
        </w:rPr>
      </w:pPr>
      <w:r w:rsidRPr="00B06B34">
        <w:rPr>
          <w:rFonts w:ascii="Calibri" w:hAnsi="Calibri" w:cs="Calibri"/>
          <w:color w:val="4472C4"/>
        </w:rPr>
        <w:t xml:space="preserve">We are not at retail pricing for Internal. The previous Parts manager and General Sales Manager established the internal parts pricing policies. It is not </w:t>
      </w:r>
      <w:proofErr w:type="gramStart"/>
      <w:r w:rsidRPr="00B06B34">
        <w:rPr>
          <w:rFonts w:ascii="Calibri" w:hAnsi="Calibri" w:cs="Calibri"/>
          <w:color w:val="4472C4"/>
        </w:rPr>
        <w:t>up-to-date</w:t>
      </w:r>
      <w:proofErr w:type="gramEnd"/>
      <w:r w:rsidRPr="00B06B34">
        <w:rPr>
          <w:rFonts w:ascii="Calibri" w:hAnsi="Calibri" w:cs="Calibri"/>
          <w:color w:val="4472C4"/>
        </w:rPr>
        <w:t>.</w:t>
      </w:r>
    </w:p>
    <w:p w14:paraId="01294DB8" w14:textId="7777777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</w:p>
    <w:p w14:paraId="2897379B" w14:textId="2C7DB3A7" w:rsidR="00857621" w:rsidRPr="00B06B34" w:rsidRDefault="00E747C1" w:rsidP="00524407">
      <w:pPr>
        <w:pStyle w:val="ListParagraph"/>
        <w:ind w:left="360"/>
        <w:rPr>
          <w:rFonts w:ascii="Calibri" w:hAnsi="Calibri" w:cs="Calibri"/>
          <w:color w:val="4472C4"/>
        </w:rPr>
      </w:pPr>
      <w:r w:rsidRPr="00B06B34">
        <w:rPr>
          <w:rFonts w:ascii="Calibri" w:hAnsi="Calibri" w:cs="Calibri"/>
          <w:color w:val="4472C4"/>
        </w:rPr>
        <w:t xml:space="preserve">We are not at warranty pricing. I believe the last time </w:t>
      </w:r>
      <w:r w:rsidR="00C86109" w:rsidRPr="00B06B34">
        <w:rPr>
          <w:rFonts w:ascii="Calibri" w:hAnsi="Calibri" w:cs="Calibri"/>
          <w:color w:val="4472C4"/>
        </w:rPr>
        <w:t xml:space="preserve">our retail reimbursement was updated was back in 2019. </w:t>
      </w:r>
    </w:p>
    <w:p w14:paraId="4C3CEBC8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w14:paraId="582E3F05" w14:textId="4BEF0C0F" w:rsidR="00857621" w:rsidRPr="00B06B34" w:rsidRDefault="00C86109" w:rsidP="00524407">
      <w:pPr>
        <w:rPr>
          <w:rFonts w:ascii="Calibri" w:hAnsi="Calibri" w:cs="Calibri"/>
          <w:color w:val="4472C4"/>
        </w:rPr>
      </w:pPr>
      <w:r w:rsidRPr="00B06B34">
        <w:rPr>
          <w:rFonts w:ascii="Calibri" w:hAnsi="Calibri" w:cs="Calibri"/>
          <w:color w:val="4472C4"/>
        </w:rPr>
        <w:t>No. The WIP invoices and repair orders are currently managed by the department manager. WIP invoices are reviewed via CDK’s fast lane.</w:t>
      </w:r>
      <w:r w:rsidR="00705A0A" w:rsidRPr="00B06B34">
        <w:rPr>
          <w:rFonts w:ascii="Calibri" w:hAnsi="Calibri" w:cs="Calibri"/>
          <w:color w:val="4472C4"/>
        </w:rPr>
        <w:t xml:space="preserve"> Each parts counterperson is responsible for </w:t>
      </w:r>
      <w:r w:rsidR="00705A0A" w:rsidRPr="00B06B34">
        <w:rPr>
          <w:rFonts w:ascii="Calibri" w:hAnsi="Calibri" w:cs="Calibri"/>
          <w:color w:val="4472C4"/>
        </w:rPr>
        <w:lastRenderedPageBreak/>
        <w:t xml:space="preserve">ensuring their invoices are closed out. Parts manager does the follow up </w:t>
      </w:r>
      <w:r w:rsidR="00F97F3E" w:rsidRPr="00B06B34">
        <w:rPr>
          <w:rFonts w:ascii="Calibri" w:hAnsi="Calibri" w:cs="Calibri"/>
          <w:color w:val="4472C4"/>
        </w:rPr>
        <w:t>to ensure all WIP is closed by EOM.</w:t>
      </w:r>
    </w:p>
    <w:p w14:paraId="01347F6F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14:paraId="560965EB" w14:textId="7871592B" w:rsidR="00857621" w:rsidRPr="00B06B34" w:rsidRDefault="00E73894" w:rsidP="00524407">
      <w:pPr>
        <w:contextualSpacing/>
        <w:rPr>
          <w:rFonts w:ascii="Calibri" w:hAnsi="Calibri" w:cs="Calibri"/>
          <w:color w:val="4472C4"/>
        </w:rPr>
      </w:pPr>
      <w:r w:rsidRPr="00B06B34">
        <w:rPr>
          <w:rFonts w:ascii="Calibri" w:hAnsi="Calibri" w:cs="Calibri"/>
          <w:color w:val="4472C4"/>
        </w:rPr>
        <w:t>The Parts manager receives a MIS Drilldown report of departmental numbers</w:t>
      </w:r>
      <w:r w:rsidR="00567396" w:rsidRPr="00B06B34">
        <w:rPr>
          <w:rFonts w:ascii="Calibri" w:hAnsi="Calibri" w:cs="Calibri"/>
          <w:color w:val="4472C4"/>
        </w:rPr>
        <w:t xml:space="preserve"> for review weekly. A profit analysis is emailed to the parts manager monthly for review. </w:t>
      </w:r>
    </w:p>
    <w:p w14:paraId="4197C2BC" w14:textId="77777777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proofErr w:type="gramStart"/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</w:p>
    <w:p w14:paraId="76168DD8" w14:textId="0DBB4120" w:rsidR="00857621" w:rsidRPr="00B06B34" w:rsidRDefault="0092627A" w:rsidP="00524407">
      <w:pPr>
        <w:contextualSpacing/>
        <w:rPr>
          <w:rFonts w:ascii="Calibri" w:hAnsi="Calibri" w:cs="Calibri"/>
          <w:color w:val="4472C4"/>
        </w:rPr>
      </w:pPr>
      <w:r w:rsidRPr="00B06B34">
        <w:rPr>
          <w:rFonts w:ascii="Calibri" w:hAnsi="Calibri" w:cs="Calibri"/>
          <w:color w:val="4472C4"/>
        </w:rPr>
        <w:t xml:space="preserve">The retail pricing strategy is </w:t>
      </w:r>
      <w:r w:rsidR="006725A6" w:rsidRPr="00B06B34">
        <w:rPr>
          <w:rFonts w:ascii="Calibri" w:hAnsi="Calibri" w:cs="Calibri"/>
          <w:color w:val="4472C4"/>
        </w:rPr>
        <w:t xml:space="preserve">to be competitively priced with a similar markup to our </w:t>
      </w:r>
      <w:r w:rsidR="00CA6F3F" w:rsidRPr="00B06B34">
        <w:rPr>
          <w:rFonts w:ascii="Calibri" w:hAnsi="Calibri" w:cs="Calibri"/>
          <w:color w:val="4472C4"/>
        </w:rPr>
        <w:t xml:space="preserve">area. </w:t>
      </w:r>
      <w:r w:rsidR="00FE3D63" w:rsidRPr="00B06B34">
        <w:rPr>
          <w:rFonts w:ascii="Calibri" w:hAnsi="Calibri" w:cs="Calibri"/>
          <w:color w:val="4472C4"/>
        </w:rPr>
        <w:t xml:space="preserve">I check quarterly by secret shopping </w:t>
      </w:r>
      <w:r w:rsidR="00F34E84" w:rsidRPr="00B06B34">
        <w:rPr>
          <w:rFonts w:ascii="Calibri" w:hAnsi="Calibri" w:cs="Calibri"/>
          <w:color w:val="4472C4"/>
        </w:rPr>
        <w:t>of a part in each category: Menu Price, Mechanical Part</w:t>
      </w:r>
      <w:r w:rsidR="00EB622A" w:rsidRPr="00B06B34">
        <w:rPr>
          <w:rFonts w:ascii="Calibri" w:hAnsi="Calibri" w:cs="Calibri"/>
          <w:color w:val="4472C4"/>
        </w:rPr>
        <w:t xml:space="preserve">, and Accessory. </w:t>
      </w:r>
    </w:p>
    <w:p w14:paraId="5A4C98B8" w14:textId="77777777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</w:p>
    <w:p w14:paraId="478BB16C" w14:textId="5E6945B9" w:rsidR="004105E0" w:rsidRPr="00B06B34" w:rsidRDefault="00256EBE" w:rsidP="00524407">
      <w:pPr>
        <w:pStyle w:val="ListParagraph"/>
        <w:ind w:left="360"/>
        <w:rPr>
          <w:rFonts w:ascii="Calibri" w:hAnsi="Calibri" w:cs="Calibri"/>
          <w:color w:val="4472C4"/>
        </w:rPr>
      </w:pPr>
      <w:r w:rsidRPr="00B06B34">
        <w:rPr>
          <w:rFonts w:ascii="Calibri" w:hAnsi="Calibri" w:cs="Calibri"/>
          <w:color w:val="4472C4"/>
        </w:rPr>
        <w:t xml:space="preserve">I’ve only viewed the website a handful of times. </w:t>
      </w:r>
    </w:p>
    <w:p w14:paraId="55224942" w14:textId="77777777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w14:paraId="1F615EB1" w14:textId="66CECF19" w:rsidR="004105E0" w:rsidRPr="00B06B34" w:rsidRDefault="00256EBE" w:rsidP="00524407">
      <w:pPr>
        <w:contextualSpacing/>
        <w:rPr>
          <w:rFonts w:ascii="Calibri" w:hAnsi="Calibri" w:cs="Calibri"/>
          <w:color w:val="4472C4"/>
        </w:rPr>
      </w:pPr>
      <w:r w:rsidRPr="00B06B34">
        <w:rPr>
          <w:rFonts w:ascii="Calibri" w:hAnsi="Calibri" w:cs="Calibri"/>
          <w:color w:val="4472C4"/>
        </w:rPr>
        <w:t xml:space="preserve">Yes, we do have a Parts Online </w:t>
      </w:r>
      <w:proofErr w:type="spellStart"/>
      <w:r w:rsidRPr="00B06B34">
        <w:rPr>
          <w:rFonts w:ascii="Calibri" w:hAnsi="Calibri" w:cs="Calibri"/>
          <w:color w:val="4472C4"/>
        </w:rPr>
        <w:t>Estore</w:t>
      </w:r>
      <w:proofErr w:type="spellEnd"/>
      <w:r w:rsidRPr="00B06B34">
        <w:rPr>
          <w:rFonts w:ascii="Calibri" w:hAnsi="Calibri" w:cs="Calibri"/>
          <w:color w:val="4472C4"/>
        </w:rPr>
        <w:t xml:space="preserve">. </w:t>
      </w:r>
      <w:r w:rsidR="009E0767" w:rsidRPr="00B06B34">
        <w:rPr>
          <w:rFonts w:ascii="Calibri" w:hAnsi="Calibri" w:cs="Calibri"/>
          <w:color w:val="4472C4"/>
        </w:rPr>
        <w:t xml:space="preserve">My retail parts counterperson is responsible for checking these daily. </w:t>
      </w:r>
      <w:r w:rsidR="006E2B50" w:rsidRPr="00B06B34">
        <w:rPr>
          <w:rFonts w:ascii="Calibri" w:hAnsi="Calibri" w:cs="Calibri"/>
          <w:color w:val="4472C4"/>
        </w:rPr>
        <w:t xml:space="preserve">The leads go to the </w:t>
      </w:r>
      <w:proofErr w:type="spellStart"/>
      <w:r w:rsidR="006E2B50" w:rsidRPr="00B06B34">
        <w:rPr>
          <w:rFonts w:ascii="Calibri" w:hAnsi="Calibri" w:cs="Calibri"/>
          <w:color w:val="4472C4"/>
        </w:rPr>
        <w:t>hondaparts</w:t>
      </w:r>
      <w:proofErr w:type="spellEnd"/>
      <w:r w:rsidR="006E2B50" w:rsidRPr="00B06B34">
        <w:rPr>
          <w:rFonts w:ascii="Calibri" w:hAnsi="Calibri" w:cs="Calibri"/>
          <w:color w:val="4472C4"/>
        </w:rPr>
        <w:t xml:space="preserve"> email. I check occasionally to ensure there are no hanging inquiries. </w:t>
      </w:r>
    </w:p>
    <w:p w14:paraId="757A6D7C" w14:textId="77777777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w14:paraId="74C72F4C" w14:textId="6CC2024A" w:rsidR="00874C10" w:rsidRPr="00B06B34" w:rsidRDefault="009C269D" w:rsidP="00524407">
      <w:pPr>
        <w:rPr>
          <w:rFonts w:ascii="Calibri" w:hAnsi="Calibri" w:cs="Calibri"/>
          <w:color w:val="4472C4"/>
        </w:rPr>
      </w:pPr>
      <w:r w:rsidRPr="00B06B34">
        <w:rPr>
          <w:rFonts w:ascii="Calibri" w:hAnsi="Calibri" w:cs="Calibri"/>
          <w:color w:val="4472C4"/>
        </w:rPr>
        <w:t xml:space="preserve">The only sales training available to Parts personnel are through Honda </w:t>
      </w:r>
      <w:proofErr w:type="gramStart"/>
      <w:r w:rsidRPr="00B06B34">
        <w:rPr>
          <w:rFonts w:ascii="Calibri" w:hAnsi="Calibri" w:cs="Calibri"/>
          <w:color w:val="4472C4"/>
        </w:rPr>
        <w:t>IN’s</w:t>
      </w:r>
      <w:proofErr w:type="gramEnd"/>
      <w:r w:rsidRPr="00B06B34">
        <w:rPr>
          <w:rFonts w:ascii="Calibri" w:hAnsi="Calibri" w:cs="Calibri"/>
          <w:color w:val="4472C4"/>
        </w:rPr>
        <w:t xml:space="preserve"> Online University. It is </w:t>
      </w:r>
      <w:r w:rsidR="00DD6108" w:rsidRPr="00B06B34">
        <w:rPr>
          <w:rFonts w:ascii="Calibri" w:hAnsi="Calibri" w:cs="Calibri"/>
          <w:color w:val="4472C4"/>
        </w:rPr>
        <w:t xml:space="preserve">mandatory to complete within the parts job title. Sales skills are never assessed, tested, </w:t>
      </w:r>
      <w:r w:rsidR="005A34C8" w:rsidRPr="00B06B34">
        <w:rPr>
          <w:rFonts w:ascii="Calibri" w:hAnsi="Calibri" w:cs="Calibri"/>
          <w:color w:val="4472C4"/>
        </w:rPr>
        <w:t>or refreshed.</w:t>
      </w:r>
    </w:p>
    <w:p w14:paraId="186E5D30" w14:textId="77777777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w14:paraId="5CF9C78A" w14:textId="40766CDF" w:rsidR="00C71623" w:rsidRPr="00B06B34" w:rsidRDefault="00184C55" w:rsidP="00524407">
      <w:pPr>
        <w:pStyle w:val="ListParagraph"/>
        <w:ind w:left="360"/>
        <w:rPr>
          <w:rFonts w:ascii="Calibri" w:hAnsi="Calibri" w:cs="Calibri"/>
          <w:color w:val="4472C4"/>
        </w:rPr>
      </w:pPr>
      <w:r w:rsidRPr="00B06B34">
        <w:rPr>
          <w:rFonts w:ascii="Calibri" w:hAnsi="Calibri" w:cs="Calibri"/>
          <w:color w:val="4472C4"/>
        </w:rPr>
        <w:t xml:space="preserve">No, there is currently no process, but we are currently </w:t>
      </w:r>
      <w:r w:rsidR="00610B04" w:rsidRPr="00B06B34">
        <w:rPr>
          <w:rFonts w:ascii="Calibri" w:hAnsi="Calibri" w:cs="Calibri"/>
          <w:color w:val="4472C4"/>
        </w:rPr>
        <w:t xml:space="preserve">having 100% of our </w:t>
      </w:r>
      <w:proofErr w:type="gramStart"/>
      <w:r w:rsidR="00610B04" w:rsidRPr="00B06B34">
        <w:rPr>
          <w:rFonts w:ascii="Calibri" w:hAnsi="Calibri" w:cs="Calibri"/>
          <w:color w:val="4472C4"/>
        </w:rPr>
        <w:t>New</w:t>
      </w:r>
      <w:proofErr w:type="gramEnd"/>
      <w:r w:rsidR="00610B04" w:rsidRPr="00B06B34">
        <w:rPr>
          <w:rFonts w:ascii="Calibri" w:hAnsi="Calibri" w:cs="Calibri"/>
          <w:color w:val="4472C4"/>
        </w:rPr>
        <w:t xml:space="preserve"> cars preinstalled with All-season packs. Otherwise, our </w:t>
      </w:r>
      <w:proofErr w:type="gramStart"/>
      <w:r w:rsidR="00610B04" w:rsidRPr="00B06B34">
        <w:rPr>
          <w:rFonts w:ascii="Calibri" w:hAnsi="Calibri" w:cs="Calibri"/>
          <w:color w:val="4472C4"/>
        </w:rPr>
        <w:t>sales people</w:t>
      </w:r>
      <w:proofErr w:type="gramEnd"/>
      <w:r w:rsidR="00610B04" w:rsidRPr="00B06B34">
        <w:rPr>
          <w:rFonts w:ascii="Calibri" w:hAnsi="Calibri" w:cs="Calibri"/>
          <w:color w:val="4472C4"/>
        </w:rPr>
        <w:t xml:space="preserve"> are equipped with </w:t>
      </w:r>
      <w:r w:rsidR="00F026AF" w:rsidRPr="00B06B34">
        <w:rPr>
          <w:rFonts w:ascii="Calibri" w:hAnsi="Calibri" w:cs="Calibri"/>
          <w:color w:val="4472C4"/>
        </w:rPr>
        <w:t xml:space="preserve">a website to show and assist in accessory sales. </w:t>
      </w:r>
    </w:p>
    <w:p w14:paraId="7568CF73" w14:textId="77777777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</w:p>
    <w:p w14:paraId="50EB5235" w14:textId="360594BE" w:rsidR="00C71623" w:rsidRPr="00B06B34" w:rsidRDefault="00F026AF" w:rsidP="00524407">
      <w:pPr>
        <w:contextualSpacing/>
        <w:rPr>
          <w:rFonts w:ascii="Calibri" w:hAnsi="Calibri" w:cs="Calibri"/>
          <w:color w:val="4472C4"/>
        </w:rPr>
      </w:pPr>
      <w:r w:rsidRPr="00B06B34">
        <w:rPr>
          <w:rFonts w:ascii="Calibri" w:hAnsi="Calibri" w:cs="Calibri"/>
          <w:color w:val="4472C4"/>
        </w:rPr>
        <w:t xml:space="preserve">Possibly featuring </w:t>
      </w:r>
      <w:r w:rsidR="004E0C13" w:rsidRPr="00B06B34">
        <w:rPr>
          <w:rFonts w:ascii="Calibri" w:hAnsi="Calibri" w:cs="Calibri"/>
          <w:color w:val="4472C4"/>
        </w:rPr>
        <w:t>accessory choices on our waiting room displays. Offering coupons to current customers. Offering new car owner accessory discounts</w:t>
      </w:r>
      <w:r w:rsidR="00A1526E" w:rsidRPr="00B06B34">
        <w:rPr>
          <w:rFonts w:ascii="Calibri" w:hAnsi="Calibri" w:cs="Calibri"/>
          <w:color w:val="4472C4"/>
        </w:rPr>
        <w:t xml:space="preserve"> to ALL new car owners.</w:t>
      </w:r>
    </w:p>
    <w:p w14:paraId="6EBD9697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</w:p>
    <w:p w14:paraId="7A4708CD" w14:textId="354ABD1D" w:rsidR="00307242" w:rsidRPr="00B06B34" w:rsidRDefault="00A1526E" w:rsidP="00524407">
      <w:pPr>
        <w:pStyle w:val="ListParagraph"/>
        <w:ind w:left="360"/>
        <w:rPr>
          <w:rFonts w:ascii="Calibri" w:hAnsi="Calibri" w:cs="Calibri"/>
          <w:color w:val="4472C4"/>
        </w:rPr>
      </w:pPr>
      <w:r w:rsidRPr="00B06B34">
        <w:rPr>
          <w:rFonts w:ascii="Calibri" w:hAnsi="Calibri" w:cs="Calibri"/>
          <w:color w:val="4472C4"/>
        </w:rPr>
        <w:t>I do review my wholesale accounts</w:t>
      </w:r>
      <w:r w:rsidR="002C6092" w:rsidRPr="00B06B34">
        <w:rPr>
          <w:rFonts w:ascii="Calibri" w:hAnsi="Calibri" w:cs="Calibri"/>
          <w:color w:val="4472C4"/>
        </w:rPr>
        <w:t>. How often, not so much. Only when something comes up. I do plan to get a schedule down to review it quarterly.</w:t>
      </w:r>
    </w:p>
    <w:p w14:paraId="12299AAF" w14:textId="77777777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</w:p>
    <w:p w14:paraId="611FE8F0" w14:textId="2DFA232F" w:rsidR="00A86F8F" w:rsidRPr="00B06B34" w:rsidRDefault="00706BF9" w:rsidP="00524407">
      <w:pPr>
        <w:pStyle w:val="ListParagraph"/>
        <w:ind w:left="360"/>
        <w:rPr>
          <w:rFonts w:ascii="Calibri" w:hAnsi="Calibri" w:cs="Calibri"/>
          <w:color w:val="4472C4"/>
        </w:rPr>
      </w:pPr>
      <w:r w:rsidRPr="00B06B34">
        <w:rPr>
          <w:rFonts w:ascii="Calibri" w:hAnsi="Calibri" w:cs="Calibri"/>
          <w:color w:val="4472C4"/>
        </w:rPr>
        <w:t>Each counter person must sell $5500/day to breakeven.</w:t>
      </w:r>
    </w:p>
    <w:p w14:paraId="20383653" w14:textId="77777777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</w:p>
    <w:p w14:paraId="2788E0A6" w14:textId="0C17E92A" w:rsidR="00A86F8F" w:rsidRPr="00B06B34" w:rsidRDefault="00256E38" w:rsidP="00524407">
      <w:pPr>
        <w:contextualSpacing/>
        <w:rPr>
          <w:rFonts w:ascii="Calibri" w:hAnsi="Calibri" w:cs="Calibri"/>
          <w:color w:val="4472C4"/>
        </w:rPr>
      </w:pPr>
      <w:r w:rsidRPr="00B06B34">
        <w:rPr>
          <w:rFonts w:ascii="Calibri" w:hAnsi="Calibri" w:cs="Calibri"/>
          <w:color w:val="4472C4"/>
        </w:rPr>
        <w:t xml:space="preserve">I’ve recently began having my team perform weekly Bin counts. They are assigned a couple bins and should be counting them </w:t>
      </w:r>
      <w:r w:rsidR="00D660C6" w:rsidRPr="00B06B34">
        <w:rPr>
          <w:rFonts w:ascii="Calibri" w:hAnsi="Calibri" w:cs="Calibri"/>
          <w:color w:val="4472C4"/>
        </w:rPr>
        <w:t xml:space="preserve">on a weekly basis. </w:t>
      </w:r>
    </w:p>
    <w:p w14:paraId="491F199E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</w:p>
    <w:p w14:paraId="4926B005" w14:textId="5B9571A9" w:rsidR="00A86F8F" w:rsidRPr="00B06B34" w:rsidRDefault="00B32BD9" w:rsidP="00524407">
      <w:pPr>
        <w:contextualSpacing/>
        <w:rPr>
          <w:rFonts w:ascii="Calibri" w:hAnsi="Calibri" w:cs="Calibri"/>
          <w:color w:val="4472C4"/>
        </w:rPr>
      </w:pPr>
      <w:r w:rsidRPr="00B06B34">
        <w:rPr>
          <w:rFonts w:ascii="Calibri" w:hAnsi="Calibri" w:cs="Calibri"/>
          <w:color w:val="4472C4"/>
        </w:rPr>
        <w:t xml:space="preserve">Yes, lost sales are being tracked. I do have a common definition shared among all </w:t>
      </w:r>
      <w:r w:rsidR="009D1640" w:rsidRPr="00B06B34">
        <w:rPr>
          <w:rFonts w:ascii="Calibri" w:hAnsi="Calibri" w:cs="Calibri"/>
          <w:color w:val="4472C4"/>
        </w:rPr>
        <w:t xml:space="preserve">my parts team. My definition = </w:t>
      </w:r>
      <w:r w:rsidR="004E43D4" w:rsidRPr="00B06B34">
        <w:rPr>
          <w:rFonts w:ascii="Calibri" w:hAnsi="Calibri" w:cs="Calibri"/>
          <w:color w:val="4472C4"/>
        </w:rPr>
        <w:t xml:space="preserve">A lost sales is when </w:t>
      </w:r>
      <w:r w:rsidR="00ED086C" w:rsidRPr="00B06B34">
        <w:rPr>
          <w:rFonts w:ascii="Calibri" w:hAnsi="Calibri" w:cs="Calibri"/>
          <w:color w:val="4472C4"/>
        </w:rPr>
        <w:t xml:space="preserve">there is a demand for a </w:t>
      </w:r>
      <w:r w:rsidR="00D63D3A" w:rsidRPr="00B06B34">
        <w:rPr>
          <w:rFonts w:ascii="Calibri" w:hAnsi="Calibri" w:cs="Calibri"/>
          <w:color w:val="4472C4"/>
        </w:rPr>
        <w:t>part,</w:t>
      </w:r>
      <w:r w:rsidR="00ED086C" w:rsidRPr="00B06B34">
        <w:rPr>
          <w:rFonts w:ascii="Calibri" w:hAnsi="Calibri" w:cs="Calibri"/>
          <w:color w:val="4472C4"/>
        </w:rPr>
        <w:t xml:space="preserve"> and we successfully invoiced a consumer for </w:t>
      </w:r>
      <w:r w:rsidR="00D63D3A" w:rsidRPr="00B06B34">
        <w:rPr>
          <w:rFonts w:ascii="Calibri" w:hAnsi="Calibri" w:cs="Calibri"/>
          <w:color w:val="4472C4"/>
        </w:rPr>
        <w:t>that part. Otherwise, i</w:t>
      </w:r>
      <w:r w:rsidR="009D1640" w:rsidRPr="00B06B34">
        <w:rPr>
          <w:rFonts w:ascii="Calibri" w:hAnsi="Calibri" w:cs="Calibri"/>
          <w:color w:val="4472C4"/>
        </w:rPr>
        <w:t>s there a demand? Did we capture that demand?</w:t>
      </w:r>
    </w:p>
    <w:p w14:paraId="6C3B7FB0" w14:textId="77777777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 </w:t>
      </w:r>
    </w:p>
    <w:p w14:paraId="419E74E7" w14:textId="33291A03" w:rsidR="00755A5D" w:rsidRPr="00B06B34" w:rsidRDefault="00D63D3A" w:rsidP="00524407">
      <w:pPr>
        <w:pStyle w:val="ListParagraph"/>
        <w:ind w:left="360"/>
        <w:rPr>
          <w:rFonts w:ascii="Calibri" w:hAnsi="Calibri" w:cs="Calibri"/>
          <w:color w:val="4472C4"/>
        </w:rPr>
      </w:pPr>
      <w:r w:rsidRPr="00B06B34">
        <w:rPr>
          <w:rFonts w:ascii="Calibri" w:hAnsi="Calibri" w:cs="Calibri"/>
          <w:color w:val="4472C4"/>
        </w:rPr>
        <w:t xml:space="preserve">Getting customers committed and back </w:t>
      </w:r>
      <w:proofErr w:type="gramStart"/>
      <w:r w:rsidRPr="00B06B34">
        <w:rPr>
          <w:rFonts w:ascii="Calibri" w:hAnsi="Calibri" w:cs="Calibri"/>
          <w:color w:val="4472C4"/>
        </w:rPr>
        <w:t>in to</w:t>
      </w:r>
      <w:proofErr w:type="gramEnd"/>
      <w:r w:rsidRPr="00B06B34">
        <w:rPr>
          <w:rFonts w:ascii="Calibri" w:hAnsi="Calibri" w:cs="Calibri"/>
          <w:color w:val="4472C4"/>
        </w:rPr>
        <w:t xml:space="preserve"> service to get their vehicle serviced.</w:t>
      </w:r>
    </w:p>
    <w:p w14:paraId="76F7A665" w14:textId="7777777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</w:p>
    <w:p w14:paraId="15B760C9" w14:textId="6D79BEBA" w:rsidR="00755A5D" w:rsidRPr="00B06B34" w:rsidRDefault="00334B22" w:rsidP="00524407">
      <w:pPr>
        <w:pStyle w:val="ListParagraph"/>
        <w:ind w:left="360"/>
        <w:rPr>
          <w:rFonts w:ascii="Calibri" w:hAnsi="Calibri" w:cs="Calibri"/>
          <w:color w:val="4472C4"/>
        </w:rPr>
      </w:pPr>
      <w:r w:rsidRPr="00B06B34">
        <w:rPr>
          <w:rFonts w:ascii="Calibri" w:hAnsi="Calibri" w:cs="Calibri"/>
          <w:color w:val="4472C4"/>
        </w:rPr>
        <w:t xml:space="preserve">Service advisors, BDC, technicians, </w:t>
      </w:r>
      <w:r w:rsidR="00807762" w:rsidRPr="00B06B34">
        <w:rPr>
          <w:rFonts w:ascii="Calibri" w:hAnsi="Calibri" w:cs="Calibri"/>
          <w:color w:val="4472C4"/>
        </w:rPr>
        <w:t xml:space="preserve">retail and wholesale </w:t>
      </w:r>
      <w:r w:rsidRPr="00B06B34">
        <w:rPr>
          <w:rFonts w:ascii="Calibri" w:hAnsi="Calibri" w:cs="Calibri"/>
          <w:color w:val="4472C4"/>
        </w:rPr>
        <w:t>customers</w:t>
      </w:r>
      <w:r w:rsidR="00807762" w:rsidRPr="00B06B34">
        <w:rPr>
          <w:rFonts w:ascii="Calibri" w:hAnsi="Calibri" w:cs="Calibri"/>
          <w:color w:val="4472C4"/>
        </w:rPr>
        <w:t xml:space="preserve"> ordering for “just-in-case” situations and end up returning many of the parts due to </w:t>
      </w:r>
      <w:r w:rsidR="00F5291A" w:rsidRPr="00B06B34">
        <w:rPr>
          <w:rFonts w:ascii="Calibri" w:hAnsi="Calibri" w:cs="Calibri"/>
          <w:color w:val="4472C4"/>
        </w:rPr>
        <w:t>old practices with no repercussions to consider.</w:t>
      </w:r>
    </w:p>
    <w:p w14:paraId="3708CEAB" w14:textId="7777777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</w:p>
    <w:p w14:paraId="67ED532E" w14:textId="7A2DD2FA" w:rsidR="00755A5D" w:rsidRPr="00340636" w:rsidRDefault="006C73AB" w:rsidP="00524407">
      <w:pPr>
        <w:pStyle w:val="ListParagraph"/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 xml:space="preserve">Phase in would be 3 hits within a </w:t>
      </w:r>
      <w:proofErr w:type="gramStart"/>
      <w:r>
        <w:rPr>
          <w:rFonts w:ascii="Calibri" w:hAnsi="Calibri" w:cs="Calibri"/>
        </w:rPr>
        <w:t>12 month</w:t>
      </w:r>
      <w:proofErr w:type="gramEnd"/>
      <w:r>
        <w:rPr>
          <w:rFonts w:ascii="Calibri" w:hAnsi="Calibri" w:cs="Calibri"/>
        </w:rPr>
        <w:t xml:space="preserve"> calendar. Phase out, I’m not sure what i</w:t>
      </w:r>
      <w:r w:rsidR="0017560E">
        <w:rPr>
          <w:rFonts w:ascii="Calibri" w:hAnsi="Calibri" w:cs="Calibri"/>
        </w:rPr>
        <w:t xml:space="preserve">t is. I am not aware of any factory stocking guidelines, </w:t>
      </w:r>
      <w:proofErr w:type="gramStart"/>
      <w:r w:rsidR="0017560E">
        <w:rPr>
          <w:rFonts w:ascii="Calibri" w:hAnsi="Calibri" w:cs="Calibri"/>
        </w:rPr>
        <w:t>at this time</w:t>
      </w:r>
      <w:proofErr w:type="gramEnd"/>
      <w:r w:rsidR="0017560E">
        <w:rPr>
          <w:rFonts w:ascii="Calibri" w:hAnsi="Calibri" w:cs="Calibri"/>
        </w:rPr>
        <w:t xml:space="preserve">. </w:t>
      </w:r>
    </w:p>
    <w:p w14:paraId="169CFC7B" w14:textId="77777777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</w:p>
    <w:p w14:paraId="1F8EBC53" w14:textId="3F20B17A" w:rsidR="00307242" w:rsidRPr="00B06B34" w:rsidRDefault="00352A1C" w:rsidP="00524407">
      <w:pPr>
        <w:pStyle w:val="ListParagraph"/>
        <w:ind w:left="360"/>
        <w:rPr>
          <w:rFonts w:ascii="Calibri" w:hAnsi="Calibri" w:cs="Calibri"/>
          <w:color w:val="4472C4"/>
        </w:rPr>
      </w:pPr>
      <w:r w:rsidRPr="00B06B34">
        <w:rPr>
          <w:rFonts w:ascii="Calibri" w:hAnsi="Calibri" w:cs="Calibri"/>
          <w:color w:val="4472C4"/>
        </w:rPr>
        <w:t>I feel quite unfamiliar with my MGR report, but I can pull the information to understand it. I would rate myself a 6/10.</w:t>
      </w:r>
    </w:p>
    <w:p w14:paraId="41DB7420" w14:textId="545A60DA" w:rsidR="00953AF7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</w:p>
    <w:p w14:paraId="2A426B8E" w14:textId="4A7FF56A" w:rsidR="0000537E" w:rsidRPr="00B06B34" w:rsidRDefault="0000537E" w:rsidP="0000537E">
      <w:pPr>
        <w:ind w:left="360"/>
        <w:contextualSpacing/>
        <w:rPr>
          <w:rFonts w:ascii="Calibri" w:hAnsi="Calibri" w:cs="Calibri"/>
          <w:color w:val="4472C4"/>
        </w:rPr>
      </w:pPr>
      <w:r w:rsidRPr="00B06B34">
        <w:rPr>
          <w:rFonts w:ascii="Calibri" w:hAnsi="Calibri" w:cs="Calibri"/>
          <w:color w:val="4472C4"/>
        </w:rPr>
        <w:t>Have service customers prepay for their parts, especially when it’s a special ordered part/non stocking part.</w:t>
      </w:r>
      <w:r w:rsidR="00993AED" w:rsidRPr="00B06B34">
        <w:rPr>
          <w:rFonts w:ascii="Calibri" w:hAnsi="Calibri" w:cs="Calibri"/>
          <w:color w:val="4472C4"/>
        </w:rPr>
        <w:t xml:space="preserve"> Ensuring advisors and BDC agents are not assisting technicians in “</w:t>
      </w:r>
      <w:proofErr w:type="spellStart"/>
      <w:r w:rsidR="00993AED" w:rsidRPr="00B06B34">
        <w:rPr>
          <w:rFonts w:ascii="Calibri" w:hAnsi="Calibri" w:cs="Calibri"/>
          <w:color w:val="4472C4"/>
        </w:rPr>
        <w:t>shotgunning</w:t>
      </w:r>
      <w:proofErr w:type="spellEnd"/>
      <w:r w:rsidR="00993AED" w:rsidRPr="00B06B34">
        <w:rPr>
          <w:rFonts w:ascii="Calibri" w:hAnsi="Calibri" w:cs="Calibri"/>
          <w:color w:val="4472C4"/>
        </w:rPr>
        <w:t xml:space="preserve">” parts on a RO. </w:t>
      </w:r>
      <w:r w:rsidR="00C34B27" w:rsidRPr="00B06B34">
        <w:rPr>
          <w:rFonts w:ascii="Calibri" w:hAnsi="Calibri" w:cs="Calibri"/>
          <w:color w:val="4472C4"/>
        </w:rPr>
        <w:t xml:space="preserve">There’s probably much more, but my list would be too big. </w:t>
      </w:r>
    </w:p>
    <w:sectPr w:rsidR="0000537E" w:rsidRPr="00B06B34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18B8E" w14:textId="77777777" w:rsidR="00B06B34" w:rsidRDefault="00B06B34">
      <w:r>
        <w:separator/>
      </w:r>
    </w:p>
  </w:endnote>
  <w:endnote w:type="continuationSeparator" w:id="0">
    <w:p w14:paraId="6BF64524" w14:textId="77777777" w:rsidR="00B06B34" w:rsidRDefault="00B0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0FEA9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166AC5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79556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6868F4DB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9B3B0" w14:textId="77777777" w:rsidR="00B06B34" w:rsidRDefault="00B06B34">
      <w:r>
        <w:separator/>
      </w:r>
    </w:p>
  </w:footnote>
  <w:footnote w:type="continuationSeparator" w:id="0">
    <w:p w14:paraId="287AC924" w14:textId="77777777" w:rsidR="00B06B34" w:rsidRDefault="00B06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A5AD0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92B20" w14:textId="77777777" w:rsidR="009D5BCF" w:rsidRDefault="009D5BCF">
    <w:pPr>
      <w:pStyle w:val="Header"/>
    </w:pPr>
    <w:r>
      <w:rPr>
        <w:noProof/>
      </w:rPr>
      <w:pict w14:anchorId="4A3E6E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347pt;margin-top:-5.5pt;width:121pt;height:41.5pt;z-index:1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218928">
    <w:abstractNumId w:val="10"/>
  </w:num>
  <w:num w:numId="2" w16cid:durableId="908033044">
    <w:abstractNumId w:val="7"/>
  </w:num>
  <w:num w:numId="3" w16cid:durableId="1579053205">
    <w:abstractNumId w:val="3"/>
  </w:num>
  <w:num w:numId="4" w16cid:durableId="1460494509">
    <w:abstractNumId w:val="6"/>
  </w:num>
  <w:num w:numId="5" w16cid:durableId="1183839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4902844">
    <w:abstractNumId w:val="9"/>
  </w:num>
  <w:num w:numId="7" w16cid:durableId="28379294">
    <w:abstractNumId w:val="12"/>
  </w:num>
  <w:num w:numId="8" w16cid:durableId="1235317491">
    <w:abstractNumId w:val="1"/>
  </w:num>
  <w:num w:numId="9" w16cid:durableId="392045439">
    <w:abstractNumId w:val="14"/>
  </w:num>
  <w:num w:numId="10" w16cid:durableId="2068411788">
    <w:abstractNumId w:val="0"/>
  </w:num>
  <w:num w:numId="11" w16cid:durableId="1334259459">
    <w:abstractNumId w:val="8"/>
  </w:num>
  <w:num w:numId="12" w16cid:durableId="1090811300">
    <w:abstractNumId w:val="13"/>
  </w:num>
  <w:num w:numId="13" w16cid:durableId="1758019525">
    <w:abstractNumId w:val="11"/>
  </w:num>
  <w:num w:numId="14" w16cid:durableId="992828476">
    <w:abstractNumId w:val="5"/>
  </w:num>
  <w:num w:numId="15" w16cid:durableId="733890198">
    <w:abstractNumId w:val="4"/>
  </w:num>
  <w:num w:numId="16" w16cid:durableId="6222713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52"/>
    <w:rsid w:val="0000204C"/>
    <w:rsid w:val="0000537E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7560E"/>
    <w:rsid w:val="00184C55"/>
    <w:rsid w:val="00187F0B"/>
    <w:rsid w:val="0019144F"/>
    <w:rsid w:val="001C5C47"/>
    <w:rsid w:val="001D520C"/>
    <w:rsid w:val="001E271A"/>
    <w:rsid w:val="001E282E"/>
    <w:rsid w:val="001F361F"/>
    <w:rsid w:val="00236A78"/>
    <w:rsid w:val="002435DB"/>
    <w:rsid w:val="00250C47"/>
    <w:rsid w:val="00256E38"/>
    <w:rsid w:val="00256EBE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C6092"/>
    <w:rsid w:val="002D4B1B"/>
    <w:rsid w:val="002F43AB"/>
    <w:rsid w:val="00307242"/>
    <w:rsid w:val="00307A44"/>
    <w:rsid w:val="0031367B"/>
    <w:rsid w:val="00324374"/>
    <w:rsid w:val="00334B22"/>
    <w:rsid w:val="00340636"/>
    <w:rsid w:val="00345A58"/>
    <w:rsid w:val="00352A1C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C6BC0"/>
    <w:rsid w:val="004E0C13"/>
    <w:rsid w:val="004E43D4"/>
    <w:rsid w:val="004F15FB"/>
    <w:rsid w:val="004F25D6"/>
    <w:rsid w:val="00500330"/>
    <w:rsid w:val="00503652"/>
    <w:rsid w:val="005143EB"/>
    <w:rsid w:val="00524407"/>
    <w:rsid w:val="00532041"/>
    <w:rsid w:val="0055367E"/>
    <w:rsid w:val="00567396"/>
    <w:rsid w:val="005768D3"/>
    <w:rsid w:val="00576EC8"/>
    <w:rsid w:val="0057749E"/>
    <w:rsid w:val="0058036E"/>
    <w:rsid w:val="005900AA"/>
    <w:rsid w:val="005A34C8"/>
    <w:rsid w:val="005B278A"/>
    <w:rsid w:val="005B2FB7"/>
    <w:rsid w:val="005B5494"/>
    <w:rsid w:val="005F0051"/>
    <w:rsid w:val="00610B04"/>
    <w:rsid w:val="00635310"/>
    <w:rsid w:val="00641F0A"/>
    <w:rsid w:val="00651F18"/>
    <w:rsid w:val="00667CC6"/>
    <w:rsid w:val="006725A6"/>
    <w:rsid w:val="006728F4"/>
    <w:rsid w:val="0067565A"/>
    <w:rsid w:val="006826CA"/>
    <w:rsid w:val="006A0BE2"/>
    <w:rsid w:val="006C73AB"/>
    <w:rsid w:val="006E0332"/>
    <w:rsid w:val="006E2B50"/>
    <w:rsid w:val="006F2C1B"/>
    <w:rsid w:val="006F432C"/>
    <w:rsid w:val="00701075"/>
    <w:rsid w:val="00705A0A"/>
    <w:rsid w:val="00706BF9"/>
    <w:rsid w:val="007116C4"/>
    <w:rsid w:val="00722463"/>
    <w:rsid w:val="00755A5D"/>
    <w:rsid w:val="00760E7E"/>
    <w:rsid w:val="00775175"/>
    <w:rsid w:val="007A775E"/>
    <w:rsid w:val="007B06BC"/>
    <w:rsid w:val="007C5C79"/>
    <w:rsid w:val="007C6C55"/>
    <w:rsid w:val="007D65F5"/>
    <w:rsid w:val="007E105B"/>
    <w:rsid w:val="008027D9"/>
    <w:rsid w:val="00807762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27A"/>
    <w:rsid w:val="0092644B"/>
    <w:rsid w:val="00953AF7"/>
    <w:rsid w:val="00954AA9"/>
    <w:rsid w:val="00960617"/>
    <w:rsid w:val="00991157"/>
    <w:rsid w:val="00993AED"/>
    <w:rsid w:val="009B42D9"/>
    <w:rsid w:val="009C269D"/>
    <w:rsid w:val="009D1640"/>
    <w:rsid w:val="009D38F8"/>
    <w:rsid w:val="009D5BCF"/>
    <w:rsid w:val="009E0767"/>
    <w:rsid w:val="009F5979"/>
    <w:rsid w:val="009F76C0"/>
    <w:rsid w:val="00A04A59"/>
    <w:rsid w:val="00A1526E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06B34"/>
    <w:rsid w:val="00B32BD9"/>
    <w:rsid w:val="00B774E5"/>
    <w:rsid w:val="00B841A7"/>
    <w:rsid w:val="00B87032"/>
    <w:rsid w:val="00B96CAF"/>
    <w:rsid w:val="00BA5D8C"/>
    <w:rsid w:val="00BB5289"/>
    <w:rsid w:val="00BD55C1"/>
    <w:rsid w:val="00C050E7"/>
    <w:rsid w:val="00C34B27"/>
    <w:rsid w:val="00C36E20"/>
    <w:rsid w:val="00C36F27"/>
    <w:rsid w:val="00C411F9"/>
    <w:rsid w:val="00C445E8"/>
    <w:rsid w:val="00C44FAB"/>
    <w:rsid w:val="00C45985"/>
    <w:rsid w:val="00C61478"/>
    <w:rsid w:val="00C71623"/>
    <w:rsid w:val="00C86109"/>
    <w:rsid w:val="00C86D75"/>
    <w:rsid w:val="00CA6F3F"/>
    <w:rsid w:val="00CB0FD9"/>
    <w:rsid w:val="00CC6670"/>
    <w:rsid w:val="00D105E5"/>
    <w:rsid w:val="00D154EA"/>
    <w:rsid w:val="00D34132"/>
    <w:rsid w:val="00D460C8"/>
    <w:rsid w:val="00D63D3A"/>
    <w:rsid w:val="00D660C6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6108"/>
    <w:rsid w:val="00DD7B65"/>
    <w:rsid w:val="00DE08EC"/>
    <w:rsid w:val="00DE66F1"/>
    <w:rsid w:val="00DF7A6F"/>
    <w:rsid w:val="00E1556D"/>
    <w:rsid w:val="00E43D1C"/>
    <w:rsid w:val="00E46AB0"/>
    <w:rsid w:val="00E67FEA"/>
    <w:rsid w:val="00E73894"/>
    <w:rsid w:val="00E747C1"/>
    <w:rsid w:val="00EB1531"/>
    <w:rsid w:val="00EB622A"/>
    <w:rsid w:val="00EC62C1"/>
    <w:rsid w:val="00ED086C"/>
    <w:rsid w:val="00ED4119"/>
    <w:rsid w:val="00ED767E"/>
    <w:rsid w:val="00EE31AF"/>
    <w:rsid w:val="00EF3B62"/>
    <w:rsid w:val="00EF4642"/>
    <w:rsid w:val="00F026AF"/>
    <w:rsid w:val="00F34E84"/>
    <w:rsid w:val="00F36758"/>
    <w:rsid w:val="00F37F2E"/>
    <w:rsid w:val="00F40C1D"/>
    <w:rsid w:val="00F502DF"/>
    <w:rsid w:val="00F5291A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97F3E"/>
    <w:rsid w:val="00FA12C3"/>
    <w:rsid w:val="00FA42E4"/>
    <w:rsid w:val="00FC2577"/>
    <w:rsid w:val="00FC650A"/>
    <w:rsid w:val="00FE3D63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3038C0"/>
  <w15:chartTrackingRefBased/>
  <w15:docId w15:val="{519FCF9E-88E8-45B2-8F07-126B7E4B6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C8E1C49AD40F45ADF50B045420BD16" ma:contentTypeVersion="7" ma:contentTypeDescription="Create a new document." ma:contentTypeScope="" ma:versionID="e4981e61a5ada1bfdd67692c68905b95">
  <xsd:schema xmlns:xsd="http://www.w3.org/2001/XMLSchema" xmlns:xs="http://www.w3.org/2001/XMLSchema" xmlns:p="http://schemas.microsoft.com/office/2006/metadata/properties" xmlns:ns3="dce1ee6a-15b7-4d0d-86c3-85f1620321b2" xmlns:ns4="098676f1-6149-4df3-ad9e-2d58c30d82eb" targetNamespace="http://schemas.microsoft.com/office/2006/metadata/properties" ma:root="true" ma:fieldsID="fabb2e8d1133717657d9aaff64747e0b" ns3:_="" ns4:_="">
    <xsd:import namespace="dce1ee6a-15b7-4d0d-86c3-85f1620321b2"/>
    <xsd:import namespace="098676f1-6149-4df3-ad9e-2d58c30d82e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1ee6a-15b7-4d0d-86c3-85f1620321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676f1-6149-4df3-ad9e-2d58c30d82e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BA2561-8C9A-4C9F-9313-0AD64E908B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2E92B4-9C77-4F80-BB07-05760A2869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e1ee6a-15b7-4d0d-86c3-85f1620321b2"/>
    <ds:schemaRef ds:uri="098676f1-6149-4df3-ad9e-2d58c30d82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8804</TotalTime>
  <Pages>3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Fue Yang</cp:lastModifiedBy>
  <cp:revision>44</cp:revision>
  <cp:lastPrinted>2022-06-08T15:03:00Z</cp:lastPrinted>
  <dcterms:created xsi:type="dcterms:W3CDTF">2022-06-08T20:49:00Z</dcterms:created>
  <dcterms:modified xsi:type="dcterms:W3CDTF">2022-06-14T21:54:00Z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0x01010092C8E1C49AD40F45ADF50B045420BD16</vt:lpwstr>
  </property>
</Properties>
</file>